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E4" w:rsidRDefault="001168B2">
      <w:pPr>
        <w:rPr>
          <w:rFonts w:ascii="inherit" w:hAnsi="inherit"/>
          <w:b/>
          <w:bCs/>
          <w:color w:val="1E1E1E"/>
          <w:sz w:val="30"/>
          <w:shd w:val="clear" w:color="auto" w:fill="FFFFFF"/>
        </w:rPr>
      </w:pPr>
      <w:r w:rsidRPr="001168B2">
        <w:rPr>
          <w:rFonts w:ascii="inherit" w:hAnsi="inherit"/>
          <w:b/>
          <w:bCs/>
          <w:color w:val="1E1E1E"/>
          <w:sz w:val="30"/>
          <w:shd w:val="clear" w:color="auto" w:fill="FFFFFF"/>
        </w:rPr>
        <w:t>'Ten deaths' on stranded Myanmar migrant boat</w:t>
      </w:r>
    </w:p>
    <w:p w:rsidR="001168B2" w:rsidRDefault="001168B2">
      <w:pPr>
        <w:rPr>
          <w:rFonts w:ascii="Arial" w:hAnsi="Arial" w:cs="Arial"/>
          <w:sz w:val="40"/>
          <w:szCs w:val="24"/>
        </w:rPr>
      </w:pPr>
      <w:r>
        <w:rPr>
          <w:noProof/>
        </w:rPr>
        <w:drawing>
          <wp:inline distT="0" distB="0" distL="0" distR="0" wp14:anchorId="771343F6" wp14:editId="5454E6A2">
            <wp:extent cx="3701562" cy="24515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13" t="16643" r="39095" b="28240"/>
                    <a:stretch/>
                  </pic:blipFill>
                  <pic:spPr bwMode="auto">
                    <a:xfrm>
                      <a:off x="0" y="0"/>
                      <a:ext cx="3711848" cy="245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8B2" w:rsidRPr="001168B2" w:rsidRDefault="001168B2" w:rsidP="001168B2">
      <w:pPr>
        <w:spacing w:before="42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Cs w:val="24"/>
          <w:lang w:eastAsia="en-GB"/>
        </w:rPr>
      </w:pPr>
      <w:r w:rsidRPr="001168B2">
        <w:rPr>
          <w:rFonts w:ascii="inherit" w:eastAsia="Times New Roman" w:hAnsi="inherit" w:cs="Times New Roman"/>
          <w:b/>
          <w:bCs/>
          <w:color w:val="404040"/>
          <w:sz w:val="24"/>
          <w:szCs w:val="24"/>
          <w:lang w:eastAsia="en-GB"/>
        </w:rPr>
        <w:t>M</w:t>
      </w:r>
      <w:r w:rsidRPr="001168B2">
        <w:rPr>
          <w:rFonts w:ascii="inherit" w:eastAsia="Times New Roman" w:hAnsi="inherit" w:cs="Times New Roman"/>
          <w:b/>
          <w:bCs/>
          <w:color w:val="404040"/>
          <w:szCs w:val="24"/>
          <w:lang w:eastAsia="en-GB"/>
        </w:rPr>
        <w:t>yanmar migrants on a boat stranded for a week in the Andaman Sea with no food or water say 10 people have died, while some are resorting to drinking urine.</w:t>
      </w:r>
    </w:p>
    <w:p w:rsidR="001168B2" w:rsidRPr="001168B2" w:rsidRDefault="001168B2" w:rsidP="001168B2">
      <w:pPr>
        <w:spacing w:before="345" w:after="0" w:line="240" w:lineRule="auto"/>
        <w:textAlignment w:val="baseline"/>
        <w:rPr>
          <w:rFonts w:ascii="inherit" w:eastAsia="Times New Roman" w:hAnsi="inherit" w:cs="Times New Roman"/>
          <w:color w:val="404040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Cs w:val="24"/>
          <w:lang w:eastAsia="en-GB"/>
        </w:rPr>
        <w:t>The fishing boat, carrying about 350 people of the Muslim Rohingya minority, has been refused entry to Thailand.</w:t>
      </w:r>
    </w:p>
    <w:p w:rsidR="001168B2" w:rsidRPr="001168B2" w:rsidRDefault="001168B2" w:rsidP="001168B2">
      <w:p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Cs w:val="24"/>
          <w:lang w:eastAsia="en-GB"/>
        </w:rPr>
        <w:t>Those on board told the BBC the crew abandoned them and disabled the engine. They said the bodies of those who had died were thrown overboard.</w:t>
      </w:r>
    </w:p>
    <w:p w:rsidR="001168B2" w:rsidRDefault="001168B2" w:rsidP="001168B2">
      <w:p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Cs w:val="24"/>
          <w:lang w:eastAsia="en-GB"/>
        </w:rPr>
        <w:t>Indonesia, Malaysia and Thailand have been turning away migrant boats.</w:t>
      </w:r>
    </w:p>
    <w:p w:rsidR="001168B2" w:rsidRPr="001168B2" w:rsidRDefault="001168B2" w:rsidP="001168B2">
      <w:p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Cs w:val="24"/>
          <w:lang w:eastAsia="en-GB"/>
        </w:rPr>
      </w:pPr>
      <w:bookmarkStart w:id="0" w:name="_GoBack"/>
      <w:bookmarkEnd w:id="0"/>
      <w:r w:rsidRPr="001168B2">
        <w:rPr>
          <w:rFonts w:ascii="inherit" w:eastAsia="Times New Roman" w:hAnsi="inherit" w:cs="Times New Roman"/>
          <w:b/>
          <w:bCs/>
          <w:color w:val="1E1E1E"/>
          <w:sz w:val="34"/>
          <w:szCs w:val="36"/>
          <w:lang w:eastAsia="en-GB"/>
        </w:rPr>
        <w:t>'Desperate sight'</w:t>
      </w:r>
    </w:p>
    <w:p w:rsidR="001168B2" w:rsidRPr="001168B2" w:rsidRDefault="001168B2" w:rsidP="001168B2">
      <w:p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Cs w:val="24"/>
          <w:lang w:eastAsia="en-GB"/>
        </w:rPr>
        <w:t>Several thousand people are still believed to be stuck in boats off the coasts of Thailand and Malaysia.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Most are Rohingya Muslims who cannot go back to Myanmar, also known as Burma, where they are not recognised as citizens of the country and are regularly persecuted.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 xml:space="preserve">Some of those who are adrift in the Andaman Sea have been provided with food, water and medicine by the Thai navy. 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It is not clear how many other boats are in a similar predicament.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 xml:space="preserve">Some boats containing migrants have been towed over to the Malaysian side of the border - where most migrants want to go - only to be taken back into Thai waters. 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The migrants - including 50 women and 84 children - said they had been at sea for three months.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 xml:space="preserve">Their situation became critical when their crew abandoned them without a working engine six days ago anchored near the Thai-Malaysian border. 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lastRenderedPageBreak/>
        <w:t xml:space="preserve">No-one wants them, the BBC's Jonathan Head says, and seeing them off the southern coast of Thailand, near Koh </w:t>
      </w:r>
      <w:proofErr w:type="spellStart"/>
      <w:r w:rsidRPr="001168B2">
        <w:rPr>
          <w:rFonts w:ascii="inherit" w:hAnsi="inherit"/>
          <w:color w:val="404040"/>
          <w:sz w:val="22"/>
        </w:rPr>
        <w:t>Lipe</w:t>
      </w:r>
      <w:proofErr w:type="spellEnd"/>
      <w:r w:rsidRPr="001168B2">
        <w:rPr>
          <w:rFonts w:ascii="inherit" w:hAnsi="inherit"/>
          <w:color w:val="404040"/>
          <w:sz w:val="22"/>
        </w:rPr>
        <w:t xml:space="preserve">, that it is a "desperate sight" as they beg for food and water. 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On one crowded vessel with a lot of women and children on board, our correspondent saw people drinking their own urine from bottles.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P</w:t>
      </w:r>
      <w:r w:rsidRPr="001168B2">
        <w:rPr>
          <w:rFonts w:ascii="inherit" w:hAnsi="inherit"/>
          <w:color w:val="404040"/>
          <w:sz w:val="22"/>
        </w:rPr>
        <w:t>hil Robertson, deputy director of Human Rights Watch's Asia division told the BBC: "They're [Malaysia, Thailand and Indonesia] playing a game of marine ping-pong not wanting to take in the Rohingyas.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He said it was necessary for the three countries to work together in rescuing them before they decide who is going to take responsibility for them.</w:t>
      </w:r>
    </w:p>
    <w:p w:rsidR="001168B2" w:rsidRPr="001168B2" w:rsidRDefault="001168B2" w:rsidP="001168B2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sz w:val="22"/>
        </w:rPr>
      </w:pPr>
      <w:r w:rsidRPr="001168B2">
        <w:rPr>
          <w:rFonts w:ascii="inherit" w:hAnsi="inherit"/>
          <w:color w:val="404040"/>
          <w:sz w:val="22"/>
        </w:rPr>
        <w:t>"This is an urgent humanitarian crisis and the Thais and others seem to be taking a gentle stroll."</w:t>
      </w:r>
    </w:p>
    <w:p w:rsidR="001168B2" w:rsidRPr="001168B2" w:rsidRDefault="001168B2" w:rsidP="001168B2">
      <w:pPr>
        <w:pStyle w:val="Heading2"/>
        <w:spacing w:before="480" w:beforeAutospacing="0" w:after="0" w:afterAutospacing="0"/>
        <w:textAlignment w:val="baseline"/>
        <w:rPr>
          <w:rFonts w:ascii="inherit" w:hAnsi="inherit"/>
          <w:color w:val="1E1E1E"/>
          <w:sz w:val="34"/>
        </w:rPr>
      </w:pPr>
      <w:r w:rsidRPr="001168B2">
        <w:rPr>
          <w:rFonts w:ascii="inherit" w:hAnsi="inherit"/>
          <w:color w:val="1E1E1E"/>
          <w:sz w:val="34"/>
        </w:rPr>
        <w:t>Who are the Rohingyas?</w:t>
      </w:r>
    </w:p>
    <w:p w:rsidR="001168B2" w:rsidRPr="001168B2" w:rsidRDefault="001168B2" w:rsidP="001168B2">
      <w:pPr>
        <w:pStyle w:val="story-bodylist-item"/>
        <w:numPr>
          <w:ilvl w:val="0"/>
          <w:numId w:val="1"/>
        </w:numPr>
        <w:spacing w:before="270" w:beforeAutospacing="0" w:after="0" w:afterAutospacing="0"/>
        <w:ind w:left="300"/>
        <w:textAlignment w:val="baseline"/>
        <w:rPr>
          <w:rFonts w:ascii="inherit" w:hAnsi="inherit"/>
          <w:sz w:val="22"/>
        </w:rPr>
      </w:pPr>
      <w:r w:rsidRPr="001168B2">
        <w:rPr>
          <w:rFonts w:ascii="inherit" w:hAnsi="inherit"/>
          <w:sz w:val="22"/>
        </w:rPr>
        <w:t>Rohingyas are a distinct, Muslim ethnic group mainly living in Myanmar, which is also known as Burma</w:t>
      </w:r>
    </w:p>
    <w:p w:rsidR="001168B2" w:rsidRPr="001168B2" w:rsidRDefault="001168B2" w:rsidP="001168B2">
      <w:pPr>
        <w:pStyle w:val="story-bodylist-item"/>
        <w:numPr>
          <w:ilvl w:val="0"/>
          <w:numId w:val="1"/>
        </w:numPr>
        <w:spacing w:before="270" w:beforeAutospacing="0" w:after="0" w:afterAutospacing="0"/>
        <w:ind w:left="300"/>
        <w:textAlignment w:val="baseline"/>
        <w:rPr>
          <w:rFonts w:ascii="inherit" w:hAnsi="inherit"/>
          <w:sz w:val="22"/>
        </w:rPr>
      </w:pPr>
      <w:r w:rsidRPr="001168B2">
        <w:rPr>
          <w:rFonts w:ascii="inherit" w:hAnsi="inherit"/>
          <w:sz w:val="22"/>
        </w:rPr>
        <w:t>Thought to be descended from Muslim traders who settled there more than 1,000 years ago</w:t>
      </w:r>
    </w:p>
    <w:p w:rsidR="001168B2" w:rsidRPr="001168B2" w:rsidRDefault="001168B2" w:rsidP="001168B2">
      <w:pPr>
        <w:pStyle w:val="story-bodylist-item"/>
        <w:numPr>
          <w:ilvl w:val="0"/>
          <w:numId w:val="1"/>
        </w:numPr>
        <w:spacing w:before="270" w:beforeAutospacing="0" w:after="0" w:afterAutospacing="0"/>
        <w:ind w:left="300"/>
        <w:textAlignment w:val="baseline"/>
        <w:rPr>
          <w:rFonts w:ascii="inherit" w:hAnsi="inherit"/>
          <w:sz w:val="22"/>
        </w:rPr>
      </w:pPr>
      <w:r w:rsidRPr="001168B2">
        <w:rPr>
          <w:rFonts w:ascii="inherit" w:hAnsi="inherit"/>
          <w:sz w:val="22"/>
        </w:rPr>
        <w:t xml:space="preserve">Also live in Bangladesh, Saudi Arabia and Pakistan </w:t>
      </w:r>
    </w:p>
    <w:p w:rsidR="001168B2" w:rsidRPr="001168B2" w:rsidRDefault="001168B2" w:rsidP="001168B2">
      <w:pPr>
        <w:pStyle w:val="story-bodylist-item"/>
        <w:numPr>
          <w:ilvl w:val="0"/>
          <w:numId w:val="1"/>
        </w:numPr>
        <w:spacing w:before="270" w:beforeAutospacing="0" w:after="0" w:afterAutospacing="0"/>
        <w:ind w:left="300"/>
        <w:textAlignment w:val="baseline"/>
        <w:rPr>
          <w:rFonts w:ascii="inherit" w:hAnsi="inherit"/>
          <w:sz w:val="22"/>
        </w:rPr>
      </w:pPr>
      <w:r w:rsidRPr="001168B2">
        <w:rPr>
          <w:rFonts w:ascii="inherit" w:hAnsi="inherit"/>
          <w:sz w:val="22"/>
        </w:rPr>
        <w:t>In Myanmar, they are regularly persecuted - subjected to forced labour, have no land rights, and are heavily restricted</w:t>
      </w:r>
    </w:p>
    <w:p w:rsidR="001168B2" w:rsidRPr="001168B2" w:rsidRDefault="001168B2" w:rsidP="001168B2">
      <w:pPr>
        <w:pStyle w:val="story-bodylist-item"/>
        <w:numPr>
          <w:ilvl w:val="0"/>
          <w:numId w:val="1"/>
        </w:numPr>
        <w:spacing w:before="270" w:beforeAutospacing="0" w:after="0" w:afterAutospacing="0"/>
        <w:ind w:left="300"/>
        <w:textAlignment w:val="baseline"/>
        <w:rPr>
          <w:rFonts w:ascii="inherit" w:hAnsi="inherit"/>
          <w:sz w:val="22"/>
        </w:rPr>
      </w:pPr>
      <w:r w:rsidRPr="001168B2">
        <w:rPr>
          <w:rFonts w:ascii="inherit" w:hAnsi="inherit"/>
          <w:sz w:val="22"/>
        </w:rPr>
        <w:t>In Bangladesh many are also desperately poor, with no documents or job prospects</w:t>
      </w:r>
    </w:p>
    <w:p w:rsidR="001168B2" w:rsidRDefault="001168B2" w:rsidP="001168B2">
      <w:pPr>
        <w:pStyle w:val="ListParagraph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</w:p>
    <w:p w:rsidR="001168B2" w:rsidRPr="001168B2" w:rsidRDefault="001168B2" w:rsidP="001168B2">
      <w:pPr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hyperlink r:id="rId6" w:history="1">
        <w:r w:rsidRPr="001168B2">
          <w:rPr>
            <w:rFonts w:ascii="inherit" w:eastAsia="Times New Roman" w:hAnsi="inherit" w:cs="Times New Roman"/>
            <w:b/>
            <w:bCs/>
            <w:color w:val="1167A8"/>
            <w:sz w:val="24"/>
            <w:szCs w:val="24"/>
            <w:u w:val="single"/>
            <w:bdr w:val="none" w:sz="0" w:space="0" w:color="auto" w:frame="1"/>
            <w:lang w:eastAsia="en-GB"/>
          </w:rPr>
          <w:t>Myanmar's unwanted people</w:t>
        </w:r>
      </w:hyperlink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68B2">
        <w:rPr>
          <w:lang w:eastAsia="en-GB"/>
        </w:rPr>
        <w:pict>
          <v:rect id="_x0000_i1025" style="width:451.3pt;height:.75pt" o:hralign="center" o:hrstd="t" o:hrnoshade="t" o:hr="t" fillcolor="#dbdbdb" stroked="f"/>
        </w:pic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>As many as 8,000 migrants from Bangladesh and Myanmar are believed by the International Organisation for Migration (IOM) to be stranded at sea.</w: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People smugglers are reportedly refusing to land their boats because their usual route through Thailand has been disrupted by a government crackdown. It was launched after the discovery of dozens of bodies in abandoned camps along the land route. </w: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A senior Thai official reiterated on Wednesday that Thailand, Malaysia and Indonesia would all continue to turn the boats away. </w: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On Sunday and Monday more than 2,000 migrants arrived in Malaysia or Indonesia after being rescued or swimming ashore. </w: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 xml:space="preserve">The journey the migrants take - from Bangladesh or Myanmar through the Bay of Bengal to Thailand or beyond - takes several weeks and has been made by Rohingyas for much of the last 10-15 years. </w:t>
      </w:r>
    </w:p>
    <w:p w:rsidR="001168B2" w:rsidRPr="001168B2" w:rsidRDefault="001168B2" w:rsidP="001168B2">
      <w:pPr>
        <w:pStyle w:val="ListParagraph"/>
        <w:numPr>
          <w:ilvl w:val="0"/>
          <w:numId w:val="1"/>
        </w:numPr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</w:pPr>
      <w:r w:rsidRPr="001168B2">
        <w:rPr>
          <w:rFonts w:ascii="inherit" w:eastAsia="Times New Roman" w:hAnsi="inherit" w:cs="Times New Roman"/>
          <w:color w:val="404040"/>
          <w:sz w:val="24"/>
          <w:szCs w:val="24"/>
          <w:lang w:eastAsia="en-GB"/>
        </w:rPr>
        <w:t>Their journeys have in some cases been further disrupted because they have in effect been held hostage by the people smugglers.</w:t>
      </w:r>
    </w:p>
    <w:p w:rsidR="001168B2" w:rsidRPr="001168B2" w:rsidRDefault="001168B2">
      <w:pPr>
        <w:rPr>
          <w:rFonts w:ascii="Arial" w:hAnsi="Arial" w:cs="Arial"/>
          <w:sz w:val="40"/>
          <w:szCs w:val="24"/>
        </w:rPr>
      </w:pPr>
    </w:p>
    <w:sectPr w:rsidR="001168B2" w:rsidRPr="00116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379"/>
    <w:multiLevelType w:val="multilevel"/>
    <w:tmpl w:val="5AA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2"/>
    <w:rsid w:val="001168B2"/>
    <w:rsid w:val="001B18B1"/>
    <w:rsid w:val="006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BF93"/>
  <w15:chartTrackingRefBased/>
  <w15:docId w15:val="{3189AEAE-5C6B-4C97-9109-4B495D1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8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ory-bodyintroduction">
    <w:name w:val="story-body__introduction"/>
    <w:basedOn w:val="Normal"/>
    <w:rsid w:val="0011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-bodylist-item">
    <w:name w:val="story-body__list-item"/>
    <w:basedOn w:val="Normal"/>
    <w:rsid w:val="0011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6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world-asia-23077537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637961166F3479343F6CCA2B7BD5F" ma:contentTypeVersion="4" ma:contentTypeDescription="Create a new document." ma:contentTypeScope="" ma:versionID="62b3600099b5dd3f93644d6d82ad1426">
  <xsd:schema xmlns:xsd="http://www.w3.org/2001/XMLSchema" xmlns:xs="http://www.w3.org/2001/XMLSchema" xmlns:p="http://schemas.microsoft.com/office/2006/metadata/properties" xmlns:ns2="b5efc03c-18cf-48c7-a02d-9159abb83dcd" targetNamespace="http://schemas.microsoft.com/office/2006/metadata/properties" ma:root="true" ma:fieldsID="1ba11c08342cdb975bf91270062f955d" ns2:_="">
    <xsd:import namespace="b5efc03c-18cf-48c7-a02d-9159abb83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c03c-18cf-48c7-a02d-9159abb83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C56CA-A2B3-4439-B1B3-22757B898530}"/>
</file>

<file path=customXml/itemProps2.xml><?xml version="1.0" encoding="utf-8"?>
<ds:datastoreItem xmlns:ds="http://schemas.openxmlformats.org/officeDocument/2006/customXml" ds:itemID="{B464E840-016A-4DB5-97C6-172D8E1AD80C}"/>
</file>

<file path=customXml/itemProps3.xml><?xml version="1.0" encoding="utf-8"?>
<ds:datastoreItem xmlns:ds="http://schemas.openxmlformats.org/officeDocument/2006/customXml" ds:itemID="{764DF55F-8DAE-4850-A045-D39D9C454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3139</Characters>
  <Application>Microsoft Office Word</Application>
  <DocSecurity>0</DocSecurity>
  <Lines>26</Lines>
  <Paragraphs>7</Paragraphs>
  <ScaleCrop>false</ScaleCrop>
  <Company>Education and Leadership Trust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O'BRIEN</dc:creator>
  <cp:keywords/>
  <dc:description/>
  <cp:lastModifiedBy>Daniella O'BRIEN</cp:lastModifiedBy>
  <cp:revision>1</cp:revision>
  <dcterms:created xsi:type="dcterms:W3CDTF">2020-07-08T13:34:00Z</dcterms:created>
  <dcterms:modified xsi:type="dcterms:W3CDTF">2020-07-08T13:42:00Z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0x010100D85637961166F3479343F6CCA2B7BD5F</vt:lpwstr>
  </property>
</Properties>
</file>